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877" w:rsidRDefault="006C0D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Мониторинг в реальном секторе экономики</w:t>
      </w:r>
    </w:p>
    <w:p w:rsidR="005E1877" w:rsidRDefault="006C0D7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Финансирование муниципальной программы поддержки предпринимательства</w:t>
      </w:r>
    </w:p>
    <w:tbl>
      <w:tblPr>
        <w:tblStyle w:val="af9"/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849"/>
      </w:tblGrid>
      <w:tr w:rsidR="005E1877">
        <w:trPr>
          <w:trHeight w:val="563"/>
        </w:trPr>
        <w:tc>
          <w:tcPr>
            <w:tcW w:w="4785" w:type="dxa"/>
          </w:tcPr>
          <w:p w:rsidR="005E1877" w:rsidRDefault="006C0D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Запланированное финансовое обеспечение, тыс. рублей</w:t>
            </w:r>
          </w:p>
        </w:tc>
        <w:tc>
          <w:tcPr>
            <w:tcW w:w="4849" w:type="dxa"/>
          </w:tcPr>
          <w:p w:rsidR="005E1877" w:rsidRDefault="006C0D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Кассовое исполнение на текущую дату, тыс. рублей</w:t>
            </w:r>
          </w:p>
        </w:tc>
      </w:tr>
      <w:tr w:rsidR="005E1877">
        <w:trPr>
          <w:trHeight w:val="222"/>
        </w:trPr>
        <w:tc>
          <w:tcPr>
            <w:tcW w:w="4785" w:type="dxa"/>
          </w:tcPr>
          <w:p w:rsidR="005E1877" w:rsidRDefault="006C0D74">
            <w:pPr>
              <w:jc w:val="center"/>
              <w:rPr>
                <w:rFonts w:ascii="Times New Roman" w:hAnsi="Times New Roman" w:cs="Times New Roman"/>
                <w:shd w:val="clear" w:color="auto" w:fill="00FF00"/>
              </w:rPr>
            </w:pPr>
            <w:r>
              <w:rPr>
                <w:rFonts w:ascii="Times New Roman" w:hAnsi="Times New Roman" w:cs="Times New Roman"/>
                <w:shd w:val="clear" w:color="auto" w:fill="00FF00"/>
              </w:rPr>
              <w:t>611,45326</w:t>
            </w:r>
          </w:p>
        </w:tc>
        <w:tc>
          <w:tcPr>
            <w:tcW w:w="4849" w:type="dxa"/>
          </w:tcPr>
          <w:p w:rsidR="005E1877" w:rsidRDefault="006C0D74">
            <w:pPr>
              <w:jc w:val="center"/>
              <w:rPr>
                <w:rFonts w:ascii="Times New Roman" w:hAnsi="Times New Roman" w:cs="Times New Roman"/>
                <w:shd w:val="clear" w:color="auto" w:fill="00FF00"/>
              </w:rPr>
            </w:pPr>
            <w:r>
              <w:rPr>
                <w:rFonts w:ascii="Times New Roman" w:hAnsi="Times New Roman" w:cs="Times New Roman"/>
                <w:shd w:val="clear" w:color="auto" w:fill="00FF00"/>
              </w:rPr>
              <w:t>611,45326</w:t>
            </w:r>
          </w:p>
        </w:tc>
      </w:tr>
    </w:tbl>
    <w:p w:rsidR="005E1877" w:rsidRDefault="005E1877">
      <w:pPr>
        <w:jc w:val="center"/>
        <w:rPr>
          <w:rFonts w:ascii="Times New Roman" w:hAnsi="Times New Roman" w:cs="Times New Roman"/>
        </w:rPr>
      </w:pPr>
    </w:p>
    <w:p w:rsidR="005E1877" w:rsidRDefault="006C0D7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Мероприятия, </w:t>
      </w:r>
      <w:r>
        <w:rPr>
          <w:rFonts w:ascii="Times New Roman" w:hAnsi="Times New Roman" w:cs="Times New Roman"/>
        </w:rPr>
        <w:t>предусмотренные муниципальной программой поддержки предпринимательства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4491"/>
        <w:gridCol w:w="2347"/>
        <w:gridCol w:w="2733"/>
      </w:tblGrid>
      <w:tr w:rsidR="005E1877">
        <w:trPr>
          <w:trHeight w:val="837"/>
        </w:trPr>
        <w:tc>
          <w:tcPr>
            <w:tcW w:w="0" w:type="auto"/>
          </w:tcPr>
          <w:p w:rsidR="005E1877" w:rsidRDefault="006C0D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Направление</w:t>
            </w:r>
          </w:p>
        </w:tc>
        <w:tc>
          <w:tcPr>
            <w:tcW w:w="0" w:type="auto"/>
          </w:tcPr>
          <w:p w:rsidR="005E1877" w:rsidRDefault="006C0D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 </w:t>
            </w:r>
            <w:r>
              <w:rPr>
                <w:rFonts w:ascii="Times New Roman" w:hAnsi="Times New Roman" w:cs="Times New Roman"/>
                <w:i/>
              </w:rPr>
              <w:t>(наименование мероприятия)</w:t>
            </w:r>
            <w:r>
              <w:rPr>
                <w:rFonts w:ascii="Times New Roman" w:hAnsi="Times New Roman" w:cs="Times New Roman"/>
                <w:b/>
              </w:rPr>
              <w:t>/нет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</w:tcPr>
          <w:p w:rsidR="005E1877" w:rsidRDefault="006C0D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 финансирования </w:t>
            </w:r>
            <w:r>
              <w:rPr>
                <w:rFonts w:ascii="Times New Roman" w:hAnsi="Times New Roman" w:cs="Times New Roman"/>
                <w:i/>
              </w:rPr>
              <w:t>(в случае реализации мероприятия)</w:t>
            </w:r>
          </w:p>
        </w:tc>
      </w:tr>
      <w:tr w:rsidR="005E1877">
        <w:tc>
          <w:tcPr>
            <w:tcW w:w="0" w:type="auto"/>
          </w:tcPr>
          <w:p w:rsidR="005E1877" w:rsidRDefault="006C0D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Мероприятия, направленные исключительно на поддержку социальных предпринимателей </w:t>
            </w:r>
            <w:r>
              <w:rPr>
                <w:rFonts w:ascii="Times New Roman" w:hAnsi="Times New Roman" w:cs="Times New Roman"/>
                <w:i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финансирование не обязательно)</w:t>
            </w:r>
          </w:p>
        </w:tc>
        <w:tc>
          <w:tcPr>
            <w:tcW w:w="0" w:type="auto"/>
          </w:tcPr>
          <w:p w:rsidR="005E1877" w:rsidRDefault="006C0D74">
            <w:pPr>
              <w:jc w:val="center"/>
              <w:rPr>
                <w:shd w:val="clear" w:color="auto" w:fill="00FF00"/>
              </w:rPr>
            </w:pPr>
            <w:r>
              <w:rPr>
                <w:shd w:val="clear" w:color="auto" w:fill="00FF00"/>
              </w:rPr>
              <w:t>нет</w:t>
            </w:r>
          </w:p>
        </w:tc>
        <w:tc>
          <w:tcPr>
            <w:tcW w:w="0" w:type="auto"/>
          </w:tcPr>
          <w:p w:rsidR="005E1877" w:rsidRDefault="006C0D74">
            <w:pPr>
              <w:jc w:val="center"/>
              <w:rPr>
                <w:shd w:val="clear" w:color="auto" w:fill="00FF00"/>
              </w:rPr>
            </w:pPr>
            <w:r>
              <w:rPr>
                <w:shd w:val="clear" w:color="auto" w:fill="00FF00"/>
              </w:rPr>
              <w:t>нет</w:t>
            </w:r>
          </w:p>
        </w:tc>
      </w:tr>
      <w:tr w:rsidR="005E1877">
        <w:trPr>
          <w:trHeight w:val="1266"/>
        </w:trPr>
        <w:tc>
          <w:tcPr>
            <w:tcW w:w="0" w:type="auto"/>
          </w:tcPr>
          <w:p w:rsidR="005E1877" w:rsidRDefault="006C0D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Мероприятия, предусматривающие предоставление прямой финансовой поддержки (гранты, субсидии и т.п.)</w:t>
            </w:r>
          </w:p>
        </w:tc>
        <w:tc>
          <w:tcPr>
            <w:tcW w:w="0" w:type="auto"/>
          </w:tcPr>
          <w:p w:rsidR="005E1877" w:rsidRDefault="006C0D74">
            <w:pPr>
              <w:jc w:val="center"/>
              <w:rPr>
                <w:shd w:val="clear" w:color="auto" w:fill="00FF00"/>
              </w:rPr>
            </w:pPr>
            <w:r>
              <w:rPr>
                <w:shd w:val="clear" w:color="auto" w:fill="00FF00"/>
              </w:rPr>
              <w:t>нет</w:t>
            </w:r>
          </w:p>
        </w:tc>
        <w:tc>
          <w:tcPr>
            <w:tcW w:w="0" w:type="auto"/>
          </w:tcPr>
          <w:p w:rsidR="005E1877" w:rsidRDefault="006C0D74">
            <w:pPr>
              <w:jc w:val="center"/>
              <w:rPr>
                <w:shd w:val="clear" w:color="auto" w:fill="00FF00"/>
              </w:rPr>
            </w:pPr>
            <w:r>
              <w:rPr>
                <w:shd w:val="clear" w:color="auto" w:fill="00FF00"/>
              </w:rPr>
              <w:t>нет</w:t>
            </w:r>
          </w:p>
        </w:tc>
      </w:tr>
    </w:tbl>
    <w:p w:rsidR="005E1877" w:rsidRDefault="005E1877">
      <w:pPr>
        <w:jc w:val="center"/>
        <w:rPr>
          <w:rFonts w:ascii="Times New Roman" w:hAnsi="Times New Roman" w:cs="Times New Roman"/>
        </w:rPr>
      </w:pPr>
    </w:p>
    <w:p w:rsidR="005E1877" w:rsidRDefault="006C0D7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Услуги в рамках реализации муниципальной программы поддержки предпринимательства</w:t>
      </w:r>
    </w:p>
    <w:tbl>
      <w:tblPr>
        <w:tblStyle w:val="af9"/>
        <w:tblW w:w="9606" w:type="dxa"/>
        <w:tblLook w:val="04A0" w:firstRow="1" w:lastRow="0" w:firstColumn="1" w:lastColumn="0" w:noHBand="0" w:noVBand="1"/>
      </w:tblPr>
      <w:tblGrid>
        <w:gridCol w:w="6414"/>
        <w:gridCol w:w="3192"/>
      </w:tblGrid>
      <w:tr w:rsidR="005E1877" w:rsidTr="006C0D74">
        <w:trPr>
          <w:trHeight w:val="471"/>
        </w:trPr>
        <w:tc>
          <w:tcPr>
            <w:tcW w:w="0" w:type="auto"/>
          </w:tcPr>
          <w:p w:rsidR="005E1877" w:rsidRDefault="006C0D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Количество услуг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оказанных субъектам МСП, всего:</w:t>
            </w:r>
          </w:p>
        </w:tc>
        <w:tc>
          <w:tcPr>
            <w:tcW w:w="3192" w:type="dxa"/>
          </w:tcPr>
          <w:p w:rsidR="005E1877" w:rsidRDefault="006C0D74">
            <w:pPr>
              <w:jc w:val="center"/>
              <w:rPr>
                <w:rFonts w:ascii="Times New Roman" w:hAnsi="Times New Roman" w:cs="Times New Roman"/>
                <w:shd w:val="clear" w:color="auto" w:fill="00FF00"/>
              </w:rPr>
            </w:pPr>
            <w:r>
              <w:rPr>
                <w:rFonts w:ascii="Times New Roman" w:hAnsi="Times New Roman" w:cs="Times New Roman"/>
                <w:shd w:val="clear" w:color="auto" w:fill="00FF00"/>
              </w:rPr>
              <w:t>321</w:t>
            </w:r>
          </w:p>
        </w:tc>
      </w:tr>
      <w:tr w:rsidR="005E1877" w:rsidTr="006C0D74">
        <w:trPr>
          <w:trHeight w:val="563"/>
        </w:trPr>
        <w:tc>
          <w:tcPr>
            <w:tcW w:w="0" w:type="auto"/>
          </w:tcPr>
          <w:p w:rsidR="005E1877" w:rsidRDefault="006C0D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них </w:t>
            </w:r>
            <w:r>
              <w:rPr>
                <w:rFonts w:ascii="Times New Roman" w:hAnsi="Times New Roman" w:cs="Times New Roman"/>
                <w:b/>
              </w:rPr>
              <w:t>уникальные субъекты МСП</w:t>
            </w:r>
            <w:r>
              <w:rPr>
                <w:rFonts w:ascii="Times New Roman" w:hAnsi="Times New Roman" w:cs="Times New Roman"/>
              </w:rPr>
              <w:t>, получившие услуги</w:t>
            </w:r>
          </w:p>
        </w:tc>
        <w:tc>
          <w:tcPr>
            <w:tcW w:w="3192" w:type="dxa"/>
          </w:tcPr>
          <w:p w:rsidR="005E1877" w:rsidRDefault="006C0D74">
            <w:pPr>
              <w:jc w:val="center"/>
              <w:rPr>
                <w:rFonts w:ascii="Times New Roman" w:hAnsi="Times New Roman" w:cs="Times New Roman"/>
                <w:shd w:val="clear" w:color="auto" w:fill="00FF00"/>
              </w:rPr>
            </w:pPr>
            <w:r>
              <w:rPr>
                <w:rFonts w:ascii="Times New Roman" w:hAnsi="Times New Roman" w:cs="Times New Roman"/>
                <w:shd w:val="clear" w:color="auto" w:fill="00FF00"/>
              </w:rPr>
              <w:t>133</w:t>
            </w:r>
          </w:p>
        </w:tc>
      </w:tr>
      <w:tr w:rsidR="005E1877" w:rsidTr="006C0D74">
        <w:trPr>
          <w:trHeight w:val="415"/>
        </w:trPr>
        <w:tc>
          <w:tcPr>
            <w:tcW w:w="0" w:type="auto"/>
          </w:tcPr>
          <w:p w:rsidR="005E1877" w:rsidRDefault="006C0D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Количество услуг</w:t>
            </w:r>
            <w:r>
              <w:rPr>
                <w:rFonts w:ascii="Times New Roman" w:hAnsi="Times New Roman" w:cs="Times New Roman"/>
              </w:rPr>
              <w:t>, оказанных самозанятым гражданам, всего:</w:t>
            </w:r>
          </w:p>
        </w:tc>
        <w:tc>
          <w:tcPr>
            <w:tcW w:w="3192" w:type="dxa"/>
          </w:tcPr>
          <w:p w:rsidR="005E1877" w:rsidRDefault="006C0D74">
            <w:pPr>
              <w:jc w:val="center"/>
              <w:rPr>
                <w:shd w:val="clear" w:color="auto" w:fill="00FF00"/>
              </w:rPr>
            </w:pPr>
            <w:r>
              <w:rPr>
                <w:shd w:val="clear" w:color="auto" w:fill="00FF00"/>
              </w:rPr>
              <w:t>115</w:t>
            </w:r>
          </w:p>
        </w:tc>
      </w:tr>
      <w:tr w:rsidR="005E1877" w:rsidTr="006C0D74">
        <w:trPr>
          <w:trHeight w:val="408"/>
        </w:trPr>
        <w:tc>
          <w:tcPr>
            <w:tcW w:w="0" w:type="auto"/>
          </w:tcPr>
          <w:p w:rsidR="005E1877" w:rsidRDefault="006C0D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них </w:t>
            </w:r>
            <w:r>
              <w:rPr>
                <w:rFonts w:ascii="Times New Roman" w:hAnsi="Times New Roman" w:cs="Times New Roman"/>
                <w:b/>
              </w:rPr>
              <w:t>уникальные самозанятые граждане</w:t>
            </w:r>
            <w:r>
              <w:rPr>
                <w:rFonts w:ascii="Times New Roman" w:hAnsi="Times New Roman" w:cs="Times New Roman"/>
              </w:rPr>
              <w:t>, получившие услуги</w:t>
            </w:r>
          </w:p>
        </w:tc>
        <w:tc>
          <w:tcPr>
            <w:tcW w:w="3192" w:type="dxa"/>
          </w:tcPr>
          <w:p w:rsidR="005E1877" w:rsidRDefault="006C0D74">
            <w:pPr>
              <w:jc w:val="center"/>
              <w:rPr>
                <w:shd w:val="clear" w:color="auto" w:fill="00FF00"/>
              </w:rPr>
            </w:pPr>
            <w:r>
              <w:rPr>
                <w:shd w:val="clear" w:color="auto" w:fill="00FF00"/>
              </w:rPr>
              <w:t>29</w:t>
            </w:r>
          </w:p>
        </w:tc>
      </w:tr>
    </w:tbl>
    <w:p w:rsidR="005E1877" w:rsidRDefault="005E1877">
      <w:pPr>
        <w:pStyle w:val="afa"/>
        <w:spacing w:before="0" w:beforeAutospacing="0" w:after="420" w:afterAutospacing="0"/>
      </w:pPr>
    </w:p>
    <w:sectPr w:rsidR="005E1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877" w:rsidRDefault="006C0D74">
      <w:pPr>
        <w:spacing w:after="0" w:line="240" w:lineRule="auto"/>
      </w:pPr>
      <w:r>
        <w:separator/>
      </w:r>
    </w:p>
  </w:endnote>
  <w:endnote w:type="continuationSeparator" w:id="0">
    <w:p w:rsidR="005E1877" w:rsidRDefault="006C0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877" w:rsidRDefault="006C0D74">
      <w:pPr>
        <w:spacing w:after="0" w:line="240" w:lineRule="auto"/>
      </w:pPr>
      <w:r>
        <w:separator/>
      </w:r>
    </w:p>
  </w:footnote>
  <w:footnote w:type="continuationSeparator" w:id="0">
    <w:p w:rsidR="005E1877" w:rsidRDefault="006C0D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877"/>
    <w:rsid w:val="005E1877"/>
    <w:rsid w:val="006C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375D4-F35F-4C79-A942-BE5558B36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ampLined-Accent">
    <w:name w:val="Bordered &amp;amp;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ampLined-Accent1">
    <w:name w:val="Bordered &amp;amp;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ampLined-Accent2">
    <w:name w:val="Bordered &amp;amp;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ampLined-Accent3">
    <w:name w:val="Bordered &amp;amp;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ampLined-Accent4">
    <w:name w:val="Bordered &amp;amp;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ampLined-Accent5">
    <w:name w:val="Bordered &amp;amp;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ampLined-Accent6">
    <w:name w:val="Bordered &amp;amp;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Богомолова</dc:creator>
  <cp:lastModifiedBy>user</cp:lastModifiedBy>
  <cp:revision>33</cp:revision>
  <dcterms:created xsi:type="dcterms:W3CDTF">2023-01-26T14:28:00Z</dcterms:created>
  <dcterms:modified xsi:type="dcterms:W3CDTF">2026-05-05T11:28:00Z</dcterms:modified>
</cp:coreProperties>
</file>